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CF1" w:rsidRDefault="00E74CF1" w:rsidP="009E7DDB">
      <w:pPr>
        <w:spacing w:after="0"/>
        <w:rPr>
          <w:rFonts w:ascii="Arial" w:hAnsi="Arial" w:cs="Arial"/>
          <w:color w:val="7030A0"/>
          <w:sz w:val="18"/>
          <w:szCs w:val="18"/>
        </w:rPr>
      </w:pPr>
      <w:r>
        <w:rPr>
          <w:b/>
          <w:color w:val="A6A6A6" w:themeColor="background1" w:themeShade="A6"/>
          <w:sz w:val="16"/>
          <w:szCs w:val="16"/>
        </w:rPr>
        <w:t xml:space="preserve">     </w:t>
      </w:r>
      <w:r>
        <w:rPr>
          <w:b/>
          <w:color w:val="A6A6A6" w:themeColor="background1" w:themeShade="A6"/>
          <w:sz w:val="16"/>
          <w:szCs w:val="16"/>
        </w:rPr>
        <w:tab/>
      </w:r>
      <w:r>
        <w:rPr>
          <w:b/>
          <w:color w:val="A6A6A6" w:themeColor="background1" w:themeShade="A6"/>
          <w:sz w:val="16"/>
          <w:szCs w:val="16"/>
        </w:rPr>
        <w:tab/>
      </w:r>
      <w:r>
        <w:rPr>
          <w:b/>
          <w:color w:val="A6A6A6" w:themeColor="background1" w:themeShade="A6"/>
          <w:sz w:val="16"/>
          <w:szCs w:val="16"/>
        </w:rPr>
        <w:tab/>
      </w:r>
      <w:r>
        <w:rPr>
          <w:b/>
          <w:color w:val="A6A6A6" w:themeColor="background1" w:themeShade="A6"/>
          <w:sz w:val="16"/>
          <w:szCs w:val="16"/>
        </w:rPr>
        <w:tab/>
      </w:r>
      <w:r>
        <w:rPr>
          <w:b/>
          <w:color w:val="A6A6A6" w:themeColor="background1" w:themeShade="A6"/>
          <w:sz w:val="16"/>
          <w:szCs w:val="16"/>
        </w:rPr>
        <w:tab/>
      </w:r>
    </w:p>
    <w:p w:rsidR="00E74CF1" w:rsidRDefault="009E7DDB" w:rsidP="00E74CF1">
      <w:pPr>
        <w:spacing w:after="0"/>
        <w:jc w:val="right"/>
        <w:rPr>
          <w:rFonts w:ascii="Arial" w:hAnsi="Arial" w:cs="Arial"/>
          <w:color w:val="7030A0"/>
          <w:sz w:val="18"/>
          <w:szCs w:val="18"/>
        </w:rPr>
      </w:pPr>
      <w:r>
        <w:rPr>
          <w:rFonts w:ascii="Arial" w:hAnsi="Arial" w:cs="Arial"/>
          <w:b/>
          <w:noProof/>
          <w:color w:val="7030A0"/>
          <w:sz w:val="28"/>
          <w:szCs w:val="28"/>
          <w:lang w:eastAsia="en-GB"/>
        </w:rPr>
        <w:drawing>
          <wp:anchor distT="0" distB="0" distL="114300" distR="114300" simplePos="0" relativeHeight="251659264" behindDoc="1" locked="0" layoutInCell="1" allowOverlap="1" wp14:anchorId="37AE8A1A" wp14:editId="3DF4D9CB">
            <wp:simplePos x="0" y="0"/>
            <wp:positionH relativeFrom="margin">
              <wp:align>left</wp:align>
            </wp:positionH>
            <wp:positionV relativeFrom="margin">
              <wp:posOffset>147955</wp:posOffset>
            </wp:positionV>
            <wp:extent cx="1104900" cy="1104900"/>
            <wp:effectExtent l="0" t="0" r="0" b="0"/>
            <wp:wrapTight wrapText="bothSides">
              <wp:wrapPolygon edited="0">
                <wp:start x="0" y="0"/>
                <wp:lineTo x="0" y="21228"/>
                <wp:lineTo x="21228" y="21228"/>
                <wp:lineTo x="212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 Youth Counselling Logo Strap 1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page">
              <wp14:pctWidth>0</wp14:pctWidth>
            </wp14:sizeRelH>
            <wp14:sizeRelV relativeFrom="page">
              <wp14:pctHeight>0</wp14:pctHeight>
            </wp14:sizeRelV>
          </wp:anchor>
        </w:drawing>
      </w:r>
    </w:p>
    <w:p w:rsidR="00E74CF1" w:rsidRDefault="00E74CF1" w:rsidP="00E74CF1">
      <w:pPr>
        <w:rPr>
          <w:rFonts w:ascii="Arial" w:hAnsi="Arial" w:cs="Arial"/>
          <w:color w:val="7030A0"/>
          <w:sz w:val="18"/>
          <w:szCs w:val="18"/>
        </w:rPr>
      </w:pPr>
    </w:p>
    <w:p w:rsidR="00E74CF1" w:rsidRPr="00D84A2C" w:rsidRDefault="00E74CF1" w:rsidP="00E74CF1">
      <w:pPr>
        <w:spacing w:after="0"/>
        <w:jc w:val="center"/>
        <w:rPr>
          <w:rFonts w:ascii="Comic Sans MS" w:hAnsi="Comic Sans MS"/>
          <w:b/>
          <w:sz w:val="48"/>
          <w:szCs w:val="48"/>
        </w:rPr>
      </w:pPr>
      <w:r w:rsidRPr="00D84A2C">
        <w:rPr>
          <w:rFonts w:ascii="Comic Sans MS" w:hAnsi="Comic Sans MS"/>
          <w:b/>
          <w:sz w:val="48"/>
          <w:szCs w:val="48"/>
        </w:rPr>
        <w:t xml:space="preserve">Information for </w:t>
      </w:r>
      <w:r>
        <w:rPr>
          <w:rFonts w:ascii="Comic Sans MS" w:hAnsi="Comic Sans MS"/>
          <w:b/>
          <w:sz w:val="48"/>
          <w:szCs w:val="48"/>
        </w:rPr>
        <w:t>Young People</w:t>
      </w:r>
    </w:p>
    <w:p w:rsidR="00E74CF1" w:rsidRDefault="00E74CF1" w:rsidP="00E74CF1">
      <w:pPr>
        <w:spacing w:after="0"/>
        <w:jc w:val="center"/>
        <w:rPr>
          <w:b/>
          <w:color w:val="7030A0"/>
          <w:sz w:val="16"/>
          <w:szCs w:val="16"/>
          <w:u w:val="single"/>
        </w:rPr>
      </w:pPr>
    </w:p>
    <w:p w:rsidR="009E7DDB" w:rsidRDefault="009E7DDB" w:rsidP="00E74CF1">
      <w:pPr>
        <w:spacing w:after="0"/>
        <w:jc w:val="center"/>
        <w:rPr>
          <w:b/>
          <w:color w:val="7030A0"/>
          <w:sz w:val="16"/>
          <w:szCs w:val="16"/>
          <w:u w:val="single"/>
        </w:rPr>
      </w:pPr>
    </w:p>
    <w:p w:rsidR="009E7DDB" w:rsidRDefault="009E7DDB" w:rsidP="00E74CF1">
      <w:pPr>
        <w:spacing w:after="0"/>
        <w:jc w:val="center"/>
        <w:rPr>
          <w:b/>
          <w:color w:val="7030A0"/>
          <w:sz w:val="16"/>
          <w:szCs w:val="16"/>
          <w:u w:val="single"/>
        </w:rPr>
      </w:pPr>
    </w:p>
    <w:p w:rsidR="009E7DDB" w:rsidRPr="00D84A2C" w:rsidRDefault="009E7DDB" w:rsidP="00E74CF1">
      <w:pPr>
        <w:spacing w:after="0"/>
        <w:jc w:val="center"/>
        <w:rPr>
          <w:b/>
          <w:color w:val="7030A0"/>
          <w:sz w:val="16"/>
          <w:szCs w:val="16"/>
          <w:u w:val="single"/>
        </w:rPr>
      </w:pPr>
    </w:p>
    <w:p w:rsidR="00E74CF1" w:rsidRDefault="009E7DDB" w:rsidP="00E74CF1">
      <w:pPr>
        <w:spacing w:after="0"/>
        <w:rPr>
          <w:b/>
          <w:color w:val="7030A0"/>
          <w:sz w:val="32"/>
          <w:szCs w:val="32"/>
        </w:rPr>
      </w:pPr>
      <w:bookmarkStart w:id="0" w:name="_Hlk25319664"/>
      <w:r>
        <w:rPr>
          <w:b/>
          <w:noProof/>
          <w:color w:val="7030A0"/>
          <w:sz w:val="32"/>
          <w:szCs w:val="32"/>
        </w:rPr>
        <mc:AlternateContent>
          <mc:Choice Requires="wps">
            <w:drawing>
              <wp:anchor distT="0" distB="0" distL="114300" distR="114300" simplePos="0" relativeHeight="251660288" behindDoc="0" locked="0" layoutInCell="1" allowOverlap="1" wp14:anchorId="75540C1F" wp14:editId="3461F720">
                <wp:simplePos x="0" y="0"/>
                <wp:positionH relativeFrom="column">
                  <wp:posOffset>-79375</wp:posOffset>
                </wp:positionH>
                <wp:positionV relativeFrom="paragraph">
                  <wp:posOffset>153035</wp:posOffset>
                </wp:positionV>
                <wp:extent cx="3479800" cy="508000"/>
                <wp:effectExtent l="19050" t="19050" r="44450" b="349250"/>
                <wp:wrapNone/>
                <wp:docPr id="10" name="Speech Bubble: Rectangle with Corners Rounded 10"/>
                <wp:cNvGraphicFramePr/>
                <a:graphic xmlns:a="http://schemas.openxmlformats.org/drawingml/2006/main">
                  <a:graphicData uri="http://schemas.microsoft.com/office/word/2010/wordprocessingShape">
                    <wps:wsp>
                      <wps:cNvSpPr/>
                      <wps:spPr>
                        <a:xfrm>
                          <a:off x="0" y="0"/>
                          <a:ext cx="3479800" cy="508000"/>
                        </a:xfrm>
                        <a:prstGeom prst="wedgeRoundRectCallout">
                          <a:avLst>
                            <a:gd name="adj1" fmla="val 39730"/>
                            <a:gd name="adj2" fmla="val 102500"/>
                            <a:gd name="adj3" fmla="val 16667"/>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4CF1" w:rsidRPr="00EA4772" w:rsidRDefault="00E74CF1" w:rsidP="00E74CF1">
                            <w:pPr>
                              <w:jc w:val="center"/>
                              <w:rPr>
                                <w:color w:val="0070C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540C1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0" o:spid="_x0000_s1026" type="#_x0000_t62" style="position:absolute;margin-left:-6.25pt;margin-top:12.05pt;width:274pt;height: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" adj="19382,32940" filled="f" strokecolor="#0070c0" strokeweight="4.5pt">
                <v:textbox>
                  <w:txbxContent>
                    <w:p w:rsidR="00E74CF1" w:rsidRPr="00EA4772" w:rsidRDefault="00E74CF1" w:rsidP="00E74CF1">
                      <w:pPr>
                        <w:jc w:val="center"/>
                        <w:rPr>
                          <w:color w:val="0070C0"/>
                        </w:rPr>
                      </w:pPr>
                    </w:p>
                  </w:txbxContent>
                </v:textbox>
              </v:shape>
            </w:pict>
          </mc:Fallback>
        </mc:AlternateContent>
      </w:r>
      <w:bookmarkEnd w:id="0"/>
    </w:p>
    <w:p w:rsidR="00E74CF1" w:rsidRPr="00EA4772" w:rsidRDefault="00E74CF1" w:rsidP="00E74CF1">
      <w:pPr>
        <w:spacing w:after="0"/>
        <w:rPr>
          <w:b/>
          <w:color w:val="0070C0"/>
          <w:sz w:val="32"/>
          <w:szCs w:val="32"/>
        </w:rPr>
      </w:pPr>
      <w:r w:rsidRPr="00EA4772">
        <w:rPr>
          <w:b/>
          <w:color w:val="0070C0"/>
          <w:sz w:val="32"/>
          <w:szCs w:val="32"/>
        </w:rPr>
        <w:t>What do 121 Youth Counselling Offer?</w:t>
      </w:r>
    </w:p>
    <w:p w:rsidR="00E74CF1" w:rsidRDefault="00E74CF1" w:rsidP="00E74CF1">
      <w:pPr>
        <w:spacing w:after="0"/>
      </w:pPr>
    </w:p>
    <w:p w:rsidR="00E74CF1" w:rsidRDefault="00E74CF1" w:rsidP="00E74CF1">
      <w:pPr>
        <w:spacing w:after="0"/>
      </w:pPr>
    </w:p>
    <w:p w:rsidR="00E74CF1" w:rsidRDefault="00E74CF1" w:rsidP="00E74CF1">
      <w:pPr>
        <w:spacing w:after="0"/>
      </w:pPr>
    </w:p>
    <w:p w:rsidR="00905164" w:rsidRDefault="00905164" w:rsidP="00905164">
      <w:pPr>
        <w:spacing w:after="0"/>
      </w:pPr>
      <w:r>
        <w:t xml:space="preserve">121 Youth Counselling offers up to 20 sessions of face-to-face Counselling for young people aged 11 – 25.  This is provided free of charge.  </w:t>
      </w:r>
    </w:p>
    <w:p w:rsidR="00905164" w:rsidRDefault="00905164" w:rsidP="00905164">
      <w:pPr>
        <w:spacing w:after="0"/>
      </w:pPr>
    </w:p>
    <w:p w:rsidR="00905164" w:rsidRDefault="00905164" w:rsidP="00905164">
      <w:pPr>
        <w:spacing w:after="0"/>
      </w:pPr>
      <w:r>
        <w:t xml:space="preserve">Sessions are available on a weekly basis for 50 weeks of the year.  Your sessions will be at the same time and place each week and always with the same Counsellor.  Although this is a free service it does cost 121 Youth Counselling up to £40.00 to provide each session.  If a young person is unable to attend a Counselling session please provide us with as much notice as possible and, ideally, contact us no later than 24 hours before the start of the session.  </w:t>
      </w:r>
    </w:p>
    <w:p w:rsidR="009E7DDB" w:rsidRDefault="009E7DDB" w:rsidP="00E74CF1">
      <w:pPr>
        <w:spacing w:after="0"/>
      </w:pPr>
    </w:p>
    <w:p w:rsidR="00E74CF1" w:rsidRDefault="00E74CF1" w:rsidP="00E74CF1">
      <w:pPr>
        <w:spacing w:after="0"/>
        <w:rPr>
          <w:b/>
          <w:color w:val="7030A0"/>
          <w:sz w:val="32"/>
          <w:szCs w:val="32"/>
        </w:rPr>
      </w:pPr>
      <w:r>
        <w:rPr>
          <w:b/>
          <w:noProof/>
          <w:color w:val="7030A0"/>
          <w:sz w:val="32"/>
          <w:szCs w:val="32"/>
        </w:rPr>
        <mc:AlternateContent>
          <mc:Choice Requires="wps">
            <w:drawing>
              <wp:anchor distT="0" distB="0" distL="114300" distR="114300" simplePos="0" relativeHeight="251661312" behindDoc="0" locked="0" layoutInCell="1" allowOverlap="1" wp14:anchorId="2D5255D3" wp14:editId="4AB35944">
                <wp:simplePos x="0" y="0"/>
                <wp:positionH relativeFrom="column">
                  <wp:posOffset>2352674</wp:posOffset>
                </wp:positionH>
                <wp:positionV relativeFrom="paragraph">
                  <wp:posOffset>178435</wp:posOffset>
                </wp:positionV>
                <wp:extent cx="3476625" cy="533400"/>
                <wp:effectExtent l="19050" t="19050" r="47625" b="323850"/>
                <wp:wrapNone/>
                <wp:docPr id="11" name="Speech Bubble: Rectangle with Corners Rounded 11"/>
                <wp:cNvGraphicFramePr/>
                <a:graphic xmlns:a="http://schemas.openxmlformats.org/drawingml/2006/main">
                  <a:graphicData uri="http://schemas.microsoft.com/office/word/2010/wordprocessingShape">
                    <wps:wsp>
                      <wps:cNvSpPr/>
                      <wps:spPr>
                        <a:xfrm>
                          <a:off x="0" y="0"/>
                          <a:ext cx="3476625" cy="533400"/>
                        </a:xfrm>
                        <a:prstGeom prst="wedgeRoundRectCallout">
                          <a:avLst>
                            <a:gd name="adj1" fmla="val -30208"/>
                            <a:gd name="adj2" fmla="val 99405"/>
                            <a:gd name="adj3" fmla="val 16667"/>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4CF1" w:rsidRDefault="00E74CF1" w:rsidP="00E74C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255D3" id="Speech Bubble: Rectangle with Corners Rounded 11" o:spid="_x0000_s1027" type="#_x0000_t62" style="position:absolute;margin-left:185.25pt;margin-top:14.05pt;width:273.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" adj="4275,32271" filled="f" strokecolor="#0070c0" strokeweight="4.5pt">
                <v:textbox>
                  <w:txbxContent>
                    <w:p w:rsidR="00E74CF1" w:rsidRDefault="00E74CF1" w:rsidP="00E74CF1">
                      <w:pPr>
                        <w:jc w:val="center"/>
                      </w:pPr>
                    </w:p>
                  </w:txbxContent>
                </v:textbox>
              </v:shape>
            </w:pict>
          </mc:Fallback>
        </mc:AlternateContent>
      </w:r>
    </w:p>
    <w:p w:rsidR="00E74CF1" w:rsidRPr="0069679F" w:rsidRDefault="00E74CF1" w:rsidP="00E74CF1">
      <w:pPr>
        <w:spacing w:after="0"/>
        <w:jc w:val="right"/>
        <w:rPr>
          <w:color w:val="0070C0"/>
        </w:rPr>
      </w:pPr>
      <w:r w:rsidRPr="0069679F">
        <w:rPr>
          <w:b/>
          <w:color w:val="0070C0"/>
          <w:sz w:val="32"/>
          <w:szCs w:val="32"/>
        </w:rPr>
        <w:t xml:space="preserve">What do I do if </w:t>
      </w:r>
      <w:r w:rsidR="00CD11BB">
        <w:rPr>
          <w:b/>
          <w:color w:val="0070C0"/>
          <w:sz w:val="32"/>
          <w:szCs w:val="32"/>
        </w:rPr>
        <w:t>I am</w:t>
      </w:r>
      <w:r w:rsidRPr="0069679F">
        <w:rPr>
          <w:b/>
          <w:color w:val="0070C0"/>
          <w:sz w:val="32"/>
          <w:szCs w:val="32"/>
        </w:rPr>
        <w:t xml:space="preserve"> unable to attend?</w:t>
      </w:r>
    </w:p>
    <w:p w:rsidR="00E74CF1" w:rsidRDefault="00E74CF1" w:rsidP="00E74CF1">
      <w:pPr>
        <w:spacing w:after="0"/>
      </w:pPr>
    </w:p>
    <w:p w:rsidR="00E74CF1" w:rsidRDefault="00E74CF1" w:rsidP="00E74CF1">
      <w:pPr>
        <w:spacing w:after="0"/>
      </w:pPr>
    </w:p>
    <w:p w:rsidR="00E74CF1" w:rsidRDefault="00E74CF1" w:rsidP="00E74CF1">
      <w:pPr>
        <w:spacing w:after="0"/>
      </w:pPr>
    </w:p>
    <w:p w:rsidR="00905164" w:rsidRDefault="00905164" w:rsidP="00905164">
      <w:pPr>
        <w:spacing w:after="0"/>
      </w:pPr>
      <w:r>
        <w:t xml:space="preserve">To notify us of a cancellation please call 01252 815652 or email </w:t>
      </w:r>
      <w:hyperlink r:id="rId7" w:history="1">
        <w:r w:rsidRPr="00347D32">
          <w:rPr>
            <w:rStyle w:val="Hyperlink"/>
          </w:rPr>
          <w:t>121@hartvolaction.org.uk</w:t>
        </w:r>
      </w:hyperlink>
      <w:r>
        <w:t>.  If 3 sessions are missed without any notification then the appointment space will be given to another young person.</w:t>
      </w:r>
    </w:p>
    <w:p w:rsidR="00E74CF1" w:rsidRDefault="00E74CF1" w:rsidP="00E74CF1">
      <w:pPr>
        <w:spacing w:after="0"/>
      </w:pPr>
    </w:p>
    <w:p w:rsidR="009E7DDB" w:rsidRDefault="009E7DDB" w:rsidP="00E74CF1">
      <w:pPr>
        <w:spacing w:after="0"/>
      </w:pPr>
    </w:p>
    <w:p w:rsidR="00E74CF1" w:rsidRPr="00E86C16" w:rsidRDefault="00E74CF1" w:rsidP="00E74CF1">
      <w:pPr>
        <w:spacing w:after="0"/>
        <w:rPr>
          <w:b/>
          <w:color w:val="7030A0"/>
        </w:rPr>
      </w:pPr>
      <w:r>
        <w:rPr>
          <w:b/>
          <w:noProof/>
          <w:color w:val="7030A0"/>
        </w:rPr>
        <mc:AlternateContent>
          <mc:Choice Requires="wps">
            <w:drawing>
              <wp:anchor distT="0" distB="0" distL="114300" distR="114300" simplePos="0" relativeHeight="251662336" behindDoc="0" locked="0" layoutInCell="1" allowOverlap="1" wp14:anchorId="5D7468D5" wp14:editId="55E69921">
                <wp:simplePos x="0" y="0"/>
                <wp:positionH relativeFrom="column">
                  <wp:posOffset>-114300</wp:posOffset>
                </wp:positionH>
                <wp:positionV relativeFrom="paragraph">
                  <wp:posOffset>93980</wp:posOffset>
                </wp:positionV>
                <wp:extent cx="3276600" cy="482600"/>
                <wp:effectExtent l="19050" t="19050" r="38100" b="222250"/>
                <wp:wrapNone/>
                <wp:docPr id="12" name="Speech Bubble: Rectangle with Corners Rounded 12"/>
                <wp:cNvGraphicFramePr/>
                <a:graphic xmlns:a="http://schemas.openxmlformats.org/drawingml/2006/main">
                  <a:graphicData uri="http://schemas.microsoft.com/office/word/2010/wordprocessingShape">
                    <wps:wsp>
                      <wps:cNvSpPr/>
                      <wps:spPr>
                        <a:xfrm>
                          <a:off x="0" y="0"/>
                          <a:ext cx="3276600" cy="482600"/>
                        </a:xfrm>
                        <a:prstGeom prst="wedgeRoundRectCallout">
                          <a:avLst>
                            <a:gd name="adj1" fmla="val -4354"/>
                            <a:gd name="adj2" fmla="val 86413"/>
                            <a:gd name="adj3" fmla="val 16667"/>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4CF1" w:rsidRDefault="00E74CF1" w:rsidP="00E74C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468D5" id="Speech Bubble: Rectangle with Corners Rounded 12" o:spid="_x0000_s1028" type="#_x0000_t62" style="position:absolute;margin-left:-9pt;margin-top:7.4pt;width:258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" adj="9860,29465" filled="f" strokecolor="#0070c0" strokeweight="4.5pt">
                <v:textbox>
                  <w:txbxContent>
                    <w:p w:rsidR="00E74CF1" w:rsidRDefault="00E74CF1" w:rsidP="00E74CF1">
                      <w:pPr>
                        <w:jc w:val="center"/>
                      </w:pPr>
                    </w:p>
                  </w:txbxContent>
                </v:textbox>
              </v:shape>
            </w:pict>
          </mc:Fallback>
        </mc:AlternateContent>
      </w:r>
    </w:p>
    <w:p w:rsidR="00E74CF1" w:rsidRPr="00EA4772" w:rsidRDefault="00E74CF1" w:rsidP="00E74CF1">
      <w:pPr>
        <w:spacing w:after="0"/>
        <w:rPr>
          <w:color w:val="0070C0"/>
        </w:rPr>
      </w:pPr>
      <w:r w:rsidRPr="00EA4772">
        <w:rPr>
          <w:b/>
          <w:color w:val="0070C0"/>
          <w:sz w:val="32"/>
          <w:szCs w:val="32"/>
        </w:rPr>
        <w:t xml:space="preserve">Will you tell </w:t>
      </w:r>
      <w:r w:rsidR="00CD11BB">
        <w:rPr>
          <w:b/>
          <w:color w:val="0070C0"/>
          <w:sz w:val="32"/>
          <w:szCs w:val="32"/>
        </w:rPr>
        <w:t>anyone what I say?</w:t>
      </w:r>
    </w:p>
    <w:p w:rsidR="00E74CF1" w:rsidRDefault="00E74CF1" w:rsidP="00E74CF1">
      <w:pPr>
        <w:spacing w:after="0"/>
      </w:pPr>
    </w:p>
    <w:p w:rsidR="00E74CF1" w:rsidRDefault="00E74CF1" w:rsidP="00E74CF1">
      <w:pPr>
        <w:spacing w:after="0"/>
      </w:pPr>
    </w:p>
    <w:p w:rsidR="00E74CF1" w:rsidRDefault="00E74CF1" w:rsidP="00E74CF1">
      <w:pPr>
        <w:spacing w:after="0"/>
      </w:pPr>
    </w:p>
    <w:p w:rsidR="00E74CF1" w:rsidRDefault="00E74CF1" w:rsidP="00E74CF1">
      <w:pPr>
        <w:spacing w:after="0"/>
      </w:pPr>
      <w:r w:rsidRPr="00FB5A95">
        <w:t>Counselling</w:t>
      </w:r>
      <w:r>
        <w:t xml:space="preserve"> is a confidential service which provides a space for </w:t>
      </w:r>
      <w:r w:rsidR="00CD11BB">
        <w:t>you</w:t>
      </w:r>
      <w:r>
        <w:t xml:space="preserve"> to talk without fear of judgement.  </w:t>
      </w:r>
      <w:r w:rsidR="00CD11BB">
        <w:t>The only reason that confidentiality</w:t>
      </w:r>
      <w:r w:rsidR="00905164">
        <w:t xml:space="preserve"> agreement</w:t>
      </w:r>
      <w:bookmarkStart w:id="1" w:name="_GoBack"/>
      <w:bookmarkEnd w:id="1"/>
      <w:r w:rsidR="00CD11BB">
        <w:t xml:space="preserve"> may need to be broken</w:t>
      </w:r>
      <w:r w:rsidR="006F3512">
        <w:t xml:space="preserve"> is if the Counsellor feels that you or another person is at risk of harm.</w:t>
      </w:r>
    </w:p>
    <w:p w:rsidR="009E7DDB" w:rsidRDefault="009E7DDB" w:rsidP="00E74CF1">
      <w:pPr>
        <w:spacing w:after="0"/>
      </w:pPr>
    </w:p>
    <w:p w:rsidR="009E7DDB" w:rsidRDefault="009E7DDB" w:rsidP="00E74CF1">
      <w:pPr>
        <w:spacing w:after="0"/>
      </w:pPr>
    </w:p>
    <w:p w:rsidR="009E7DDB" w:rsidRDefault="009E7DDB" w:rsidP="00E74CF1">
      <w:pPr>
        <w:spacing w:after="0"/>
      </w:pPr>
    </w:p>
    <w:p w:rsidR="009E7DDB" w:rsidRPr="009E7DDB" w:rsidRDefault="009E7DDB" w:rsidP="00E74CF1">
      <w:pPr>
        <w:spacing w:after="0"/>
      </w:pPr>
    </w:p>
    <w:p w:rsidR="00D85761" w:rsidRDefault="00D85761" w:rsidP="00D85761">
      <w:pPr>
        <w:spacing w:after="0"/>
        <w:rPr>
          <w:b/>
          <w:color w:val="0070C0"/>
          <w:sz w:val="32"/>
          <w:szCs w:val="32"/>
        </w:rPr>
      </w:pPr>
      <w:r>
        <w:rPr>
          <w:noProof/>
        </w:rPr>
        <w:lastRenderedPageBreak/>
        <mc:AlternateContent>
          <mc:Choice Requires="wps">
            <w:drawing>
              <wp:anchor distT="0" distB="0" distL="114300" distR="114300" simplePos="0" relativeHeight="251667456" behindDoc="0" locked="0" layoutInCell="1" allowOverlap="1" wp14:anchorId="6808AC03" wp14:editId="2FBBD0DF">
                <wp:simplePos x="0" y="0"/>
                <wp:positionH relativeFrom="column">
                  <wp:posOffset>-114300</wp:posOffset>
                </wp:positionH>
                <wp:positionV relativeFrom="paragraph">
                  <wp:posOffset>180975</wp:posOffset>
                </wp:positionV>
                <wp:extent cx="4171950" cy="508000"/>
                <wp:effectExtent l="19050" t="19050" r="38100" b="425450"/>
                <wp:wrapNone/>
                <wp:docPr id="1" name="Speech Bubble: Rectangle with Corners Rounded 1"/>
                <wp:cNvGraphicFramePr/>
                <a:graphic xmlns:a="http://schemas.openxmlformats.org/drawingml/2006/main">
                  <a:graphicData uri="http://schemas.microsoft.com/office/word/2010/wordprocessingShape">
                    <wps:wsp>
                      <wps:cNvSpPr/>
                      <wps:spPr>
                        <a:xfrm>
                          <a:off x="0" y="0"/>
                          <a:ext cx="4171950" cy="508000"/>
                        </a:xfrm>
                        <a:prstGeom prst="wedgeRoundRectCallout">
                          <a:avLst>
                            <a:gd name="adj1" fmla="val -7245"/>
                            <a:gd name="adj2" fmla="val 118750"/>
                            <a:gd name="adj3" fmla="val 16667"/>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5761" w:rsidRDefault="00D85761" w:rsidP="00D857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8AC03" id="Speech Bubble: Rectangle with Corners Rounded 1" o:spid="_x0000_s1029" type="#_x0000_t62" style="position:absolute;margin-left:-9pt;margin-top:14.25pt;width:328.5pt;height:4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" adj="9235,36450" filled="f" strokecolor="#0070c0" strokeweight="4.5pt">
                <v:textbox>
                  <w:txbxContent>
                    <w:p w:rsidR="00D85761" w:rsidRDefault="00D85761" w:rsidP="00D85761"/>
                  </w:txbxContent>
                </v:textbox>
              </v:shape>
            </w:pict>
          </mc:Fallback>
        </mc:AlternateContent>
      </w:r>
    </w:p>
    <w:p w:rsidR="00D85761" w:rsidRDefault="00D85761" w:rsidP="00D85761">
      <w:pPr>
        <w:spacing w:after="0"/>
      </w:pPr>
      <w:r>
        <w:rPr>
          <w:b/>
          <w:color w:val="0070C0"/>
          <w:sz w:val="32"/>
          <w:szCs w:val="32"/>
        </w:rPr>
        <w:t>I’m not sure what to expect from Counselling?</w:t>
      </w:r>
    </w:p>
    <w:p w:rsidR="00D85761" w:rsidRDefault="00D85761" w:rsidP="00D85761">
      <w:pPr>
        <w:spacing w:after="0"/>
      </w:pPr>
    </w:p>
    <w:p w:rsidR="00D85761" w:rsidRDefault="00D85761" w:rsidP="00D85761">
      <w:pPr>
        <w:spacing w:after="0"/>
      </w:pPr>
    </w:p>
    <w:p w:rsidR="009E7DDB" w:rsidRDefault="009E7DDB" w:rsidP="00D85761">
      <w:pPr>
        <w:spacing w:after="0"/>
        <w:rPr>
          <w:b/>
          <w:color w:val="7030A0"/>
          <w:sz w:val="32"/>
          <w:szCs w:val="32"/>
        </w:rPr>
      </w:pPr>
    </w:p>
    <w:p w:rsidR="001B0938" w:rsidRDefault="001B0938" w:rsidP="00D85761">
      <w:pPr>
        <w:spacing w:after="0"/>
      </w:pPr>
    </w:p>
    <w:p w:rsidR="001D2B4A" w:rsidRDefault="00D85761" w:rsidP="00D85761">
      <w:pPr>
        <w:spacing w:after="0"/>
      </w:pPr>
      <w:r w:rsidRPr="00D85761">
        <w:t>Counselling</w:t>
      </w:r>
      <w:r>
        <w:t xml:space="preserve"> </w:t>
      </w:r>
      <w:r w:rsidR="0045056E">
        <w:t>provides</w:t>
      </w:r>
      <w:r>
        <w:t xml:space="preserve"> a space for you to talk about </w:t>
      </w:r>
      <w:r w:rsidR="001D2B4A">
        <w:t>whatever you need to with a Counsellor who is there to listen to you.</w:t>
      </w:r>
      <w:r w:rsidR="00006D3E">
        <w:t xml:space="preserve">  It is normal to feel nervous before your sessions.  Hopefully once you have met your Counsellor these nerves will decrease.</w:t>
      </w:r>
    </w:p>
    <w:p w:rsidR="001D2B4A" w:rsidRDefault="001D2B4A" w:rsidP="00D85761">
      <w:pPr>
        <w:spacing w:after="0"/>
      </w:pPr>
    </w:p>
    <w:p w:rsidR="001D2B4A" w:rsidRDefault="001D2B4A" w:rsidP="00D85761">
      <w:pPr>
        <w:spacing w:after="0"/>
      </w:pPr>
      <w:r>
        <w:t>Sometimes after Counselling you can feel very emotional or tired.  This is normal as you will be discussing things that may be difficult for you to talk about.  However, over the course of your Counselling sessions you may find that it gets easier.</w:t>
      </w:r>
    </w:p>
    <w:p w:rsidR="00D85761" w:rsidRDefault="0045056E" w:rsidP="00D85761">
      <w:pPr>
        <w:spacing w:after="0"/>
      </w:pPr>
      <w:r>
        <w:t xml:space="preserve"> </w:t>
      </w:r>
      <w:r w:rsidR="00D85761">
        <w:t xml:space="preserve"> </w:t>
      </w:r>
    </w:p>
    <w:p w:rsidR="006F3512" w:rsidRDefault="0045056E" w:rsidP="00F2086B">
      <w:pPr>
        <w:spacing w:after="0"/>
      </w:pPr>
      <w:r>
        <w:t>A Counsellor is not there to give you advice.</w:t>
      </w:r>
    </w:p>
    <w:p w:rsidR="00F2086B" w:rsidRPr="00F2086B" w:rsidRDefault="00F2086B" w:rsidP="00F2086B">
      <w:pPr>
        <w:spacing w:after="0"/>
      </w:pPr>
    </w:p>
    <w:p w:rsidR="00E74CF1" w:rsidRDefault="00E74CF1" w:rsidP="00E74CF1">
      <w:pPr>
        <w:spacing w:after="0"/>
        <w:jc w:val="right"/>
        <w:rPr>
          <w:b/>
          <w:color w:val="7030A0"/>
          <w:sz w:val="32"/>
          <w:szCs w:val="32"/>
        </w:rPr>
      </w:pPr>
      <w:r>
        <w:rPr>
          <w:noProof/>
        </w:rPr>
        <mc:AlternateContent>
          <mc:Choice Requires="wps">
            <w:drawing>
              <wp:anchor distT="0" distB="0" distL="114300" distR="114300" simplePos="0" relativeHeight="251664384" behindDoc="0" locked="0" layoutInCell="1" allowOverlap="1" wp14:anchorId="338F8DEF" wp14:editId="2544E52A">
                <wp:simplePos x="0" y="0"/>
                <wp:positionH relativeFrom="column">
                  <wp:posOffset>295275</wp:posOffset>
                </wp:positionH>
                <wp:positionV relativeFrom="paragraph">
                  <wp:posOffset>175895</wp:posOffset>
                </wp:positionV>
                <wp:extent cx="5553075" cy="508000"/>
                <wp:effectExtent l="19050" t="19050" r="47625" b="387350"/>
                <wp:wrapNone/>
                <wp:docPr id="14" name="Speech Bubble: Rectangle with Corners Rounded 14"/>
                <wp:cNvGraphicFramePr/>
                <a:graphic xmlns:a="http://schemas.openxmlformats.org/drawingml/2006/main">
                  <a:graphicData uri="http://schemas.microsoft.com/office/word/2010/wordprocessingShape">
                    <wps:wsp>
                      <wps:cNvSpPr/>
                      <wps:spPr>
                        <a:xfrm>
                          <a:off x="0" y="0"/>
                          <a:ext cx="5553075" cy="508000"/>
                        </a:xfrm>
                        <a:prstGeom prst="wedgeRoundRectCallout">
                          <a:avLst>
                            <a:gd name="adj1" fmla="val -32911"/>
                            <a:gd name="adj2" fmla="val 115000"/>
                            <a:gd name="adj3" fmla="val 16667"/>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4CF1" w:rsidRDefault="00E74CF1" w:rsidP="006F3512">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F8DEF" id="Speech Bubble: Rectangle with Corners Rounded 14" o:spid="_x0000_s1030" type="#_x0000_t62" style="position:absolute;left:0;text-align:left;margin-left:23.25pt;margin-top:13.85pt;width:437.25pt;height:4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" adj="3691,35640" filled="f" strokecolor="#0070c0" strokeweight="4.5pt">
                <v:textbox>
                  <w:txbxContent>
                    <w:p w:rsidR="00E74CF1" w:rsidRDefault="00E74CF1" w:rsidP="006F3512">
                      <w:pPr>
                        <w:jc w:val="right"/>
                      </w:pPr>
                    </w:p>
                  </w:txbxContent>
                </v:textbox>
              </v:shape>
            </w:pict>
          </mc:Fallback>
        </mc:AlternateContent>
      </w:r>
    </w:p>
    <w:p w:rsidR="00E74CF1" w:rsidRPr="0069679F" w:rsidRDefault="00E74CF1" w:rsidP="00E74CF1">
      <w:pPr>
        <w:spacing w:after="0"/>
        <w:jc w:val="right"/>
        <w:rPr>
          <w:b/>
          <w:color w:val="0070C0"/>
          <w:sz w:val="32"/>
          <w:szCs w:val="32"/>
        </w:rPr>
      </w:pPr>
      <w:r w:rsidRPr="0069679F">
        <w:rPr>
          <w:b/>
          <w:color w:val="0070C0"/>
          <w:sz w:val="32"/>
          <w:szCs w:val="32"/>
        </w:rPr>
        <w:t xml:space="preserve">What Support is Available for me </w:t>
      </w:r>
      <w:r w:rsidR="006F3512">
        <w:rPr>
          <w:b/>
          <w:color w:val="0070C0"/>
          <w:sz w:val="32"/>
          <w:szCs w:val="32"/>
        </w:rPr>
        <w:t>before my Counselling starts?</w:t>
      </w:r>
    </w:p>
    <w:p w:rsidR="00E74CF1" w:rsidRDefault="00E74CF1" w:rsidP="00E74CF1">
      <w:pPr>
        <w:spacing w:after="0"/>
      </w:pPr>
    </w:p>
    <w:p w:rsidR="00E74CF1" w:rsidRDefault="00E74CF1" w:rsidP="00E74CF1">
      <w:pPr>
        <w:spacing w:after="0"/>
      </w:pPr>
    </w:p>
    <w:p w:rsidR="00E74CF1" w:rsidRDefault="00E74CF1" w:rsidP="00E74CF1">
      <w:pPr>
        <w:spacing w:after="0"/>
      </w:pPr>
    </w:p>
    <w:p w:rsidR="00E74CF1" w:rsidRDefault="00E74CF1" w:rsidP="00E74CF1">
      <w:pPr>
        <w:spacing w:after="0"/>
      </w:pPr>
    </w:p>
    <w:p w:rsidR="00E74CF1" w:rsidRDefault="006F3512" w:rsidP="00E74CF1">
      <w:pPr>
        <w:spacing w:after="0"/>
      </w:pPr>
      <w:r>
        <w:t>Below is a list</w:t>
      </w:r>
      <w:r w:rsidR="001D1736">
        <w:t xml:space="preserve"> of different websites you can access to help while you are waiting for Counselling.  They may also be useful to use between sessions or after your Counselling has finished.</w:t>
      </w:r>
    </w:p>
    <w:p w:rsidR="00E74CF1" w:rsidRDefault="00E74CF1" w:rsidP="00E74CF1">
      <w:pPr>
        <w:spacing w:after="0"/>
      </w:pPr>
    </w:p>
    <w:p w:rsidR="00CD11BB" w:rsidRPr="001D1736" w:rsidRDefault="00905164" w:rsidP="00E74CF1">
      <w:pPr>
        <w:spacing w:after="0"/>
      </w:pPr>
      <w:hyperlink r:id="rId8" w:history="1">
        <w:r w:rsidR="00CD11BB">
          <w:rPr>
            <w:rStyle w:val="Hyperlink"/>
          </w:rPr>
          <w:t>https://www.giveusashout.org/get-help/</w:t>
        </w:r>
      </w:hyperlink>
      <w:r w:rsidR="001D1736" w:rsidRPr="001D1736">
        <w:rPr>
          <w:rStyle w:val="Hyperlink"/>
          <w:color w:val="auto"/>
          <w:u w:val="none"/>
        </w:rPr>
        <w:t xml:space="preserve"> (</w:t>
      </w:r>
      <w:r w:rsidR="001D1736">
        <w:rPr>
          <w:rStyle w:val="Hyperlink"/>
          <w:color w:val="auto"/>
          <w:u w:val="none"/>
        </w:rPr>
        <w:t>T</w:t>
      </w:r>
      <w:r w:rsidR="001D1736" w:rsidRPr="001D1736">
        <w:rPr>
          <w:rStyle w:val="Hyperlink"/>
          <w:color w:val="auto"/>
          <w:u w:val="none"/>
        </w:rPr>
        <w:t>ext service)</w:t>
      </w:r>
    </w:p>
    <w:p w:rsidR="00CD11BB" w:rsidRDefault="00905164" w:rsidP="00E74CF1">
      <w:pPr>
        <w:spacing w:after="0"/>
        <w:rPr>
          <w:rStyle w:val="Hyperlink"/>
        </w:rPr>
      </w:pPr>
      <w:hyperlink r:id="rId9" w:history="1">
        <w:r w:rsidR="00CD11BB">
          <w:rPr>
            <w:rStyle w:val="Hyperlink"/>
          </w:rPr>
          <w:t>https://www.themix.org.uk/mental-health</w:t>
        </w:r>
      </w:hyperlink>
      <w:r w:rsidR="001D1736" w:rsidRPr="001D1736">
        <w:rPr>
          <w:rStyle w:val="Hyperlink"/>
          <w:color w:val="auto"/>
          <w:u w:val="none"/>
        </w:rPr>
        <w:t xml:space="preserve"> (Phone line, online and social media help)</w:t>
      </w:r>
    </w:p>
    <w:p w:rsidR="00CD11BB" w:rsidRDefault="00905164" w:rsidP="00E74CF1">
      <w:pPr>
        <w:spacing w:after="0"/>
      </w:pPr>
      <w:hyperlink r:id="rId10" w:history="1">
        <w:r w:rsidR="001D1736">
          <w:rPr>
            <w:rStyle w:val="Hyperlink"/>
          </w:rPr>
          <w:t>https://www.kooth.com/</w:t>
        </w:r>
      </w:hyperlink>
      <w:r w:rsidR="001D1736">
        <w:t xml:space="preserve"> (Online Counselling)</w:t>
      </w:r>
    </w:p>
    <w:p w:rsidR="001D1736" w:rsidRDefault="00905164" w:rsidP="00E74CF1">
      <w:pPr>
        <w:spacing w:after="0"/>
      </w:pPr>
      <w:hyperlink r:id="rId11" w:history="1">
        <w:r w:rsidR="001D1736">
          <w:rPr>
            <w:rStyle w:val="Hyperlink"/>
          </w:rPr>
          <w:t>https://papyrus-uk.org/</w:t>
        </w:r>
      </w:hyperlink>
      <w:r w:rsidR="001D1736">
        <w:t xml:space="preserve"> (Help in crisis)</w:t>
      </w:r>
    </w:p>
    <w:p w:rsidR="001D1736" w:rsidRDefault="00905164" w:rsidP="00E74CF1">
      <w:pPr>
        <w:spacing w:after="0"/>
        <w:rPr>
          <w:rFonts w:eastAsia="Times New Roman"/>
        </w:rPr>
      </w:pPr>
      <w:hyperlink r:id="rId12" w:history="1">
        <w:r w:rsidR="001D1736">
          <w:rPr>
            <w:rStyle w:val="Hyperlink"/>
          </w:rPr>
          <w:t>https://www.meetwo.co.uk/</w:t>
        </w:r>
      </w:hyperlink>
      <w:r w:rsidR="001D1736">
        <w:t xml:space="preserve"> (Online chat room to talk to others who have similar problems)</w:t>
      </w:r>
    </w:p>
    <w:p w:rsidR="00E74CF1" w:rsidRDefault="00905164" w:rsidP="00E74CF1">
      <w:pPr>
        <w:spacing w:after="0"/>
        <w:rPr>
          <w:rFonts w:eastAsia="Times New Roman"/>
        </w:rPr>
      </w:pPr>
      <w:hyperlink r:id="rId13" w:history="1">
        <w:r w:rsidR="00CD11BB" w:rsidRPr="008E10BB">
          <w:rPr>
            <w:rStyle w:val="Hyperlink"/>
            <w:rFonts w:eastAsia="Times New Roman"/>
          </w:rPr>
          <w:t>https://youngminds.org.uk/resources/</w:t>
        </w:r>
      </w:hyperlink>
      <w:r w:rsidR="00E74CF1">
        <w:rPr>
          <w:rFonts w:eastAsia="Times New Roman"/>
        </w:rPr>
        <w:t xml:space="preserve"> (Help and advice)</w:t>
      </w:r>
    </w:p>
    <w:p w:rsidR="009E7DDB" w:rsidRDefault="00905164" w:rsidP="00E74CF1">
      <w:pPr>
        <w:spacing w:after="0"/>
      </w:pPr>
      <w:hyperlink r:id="rId14" w:history="1">
        <w:r w:rsidR="00F2086B">
          <w:rPr>
            <w:rStyle w:val="Hyperlink"/>
          </w:rPr>
          <w:t>https://www.childline.org.uk/</w:t>
        </w:r>
      </w:hyperlink>
      <w:r w:rsidR="00F2086B">
        <w:t xml:space="preserve"> (Online and phone help)</w:t>
      </w:r>
    </w:p>
    <w:p w:rsidR="001D1736" w:rsidRDefault="00905164" w:rsidP="00E74CF1">
      <w:pPr>
        <w:spacing w:after="0"/>
      </w:pPr>
      <w:hyperlink r:id="rId15" w:history="1">
        <w:r w:rsidR="00F2086B">
          <w:rPr>
            <w:rStyle w:val="Hyperlink"/>
          </w:rPr>
          <w:t>https://www.headspace.com/headspace-meditation-app</w:t>
        </w:r>
      </w:hyperlink>
      <w:r w:rsidR="00F2086B">
        <w:t xml:space="preserve"> (Meditation app for help with relaxation)</w:t>
      </w:r>
    </w:p>
    <w:p w:rsidR="009E7DDB" w:rsidRDefault="009E7DDB" w:rsidP="00E74CF1">
      <w:pPr>
        <w:spacing w:after="0"/>
      </w:pPr>
    </w:p>
    <w:p w:rsidR="00E74CF1" w:rsidRDefault="00E74CF1" w:rsidP="00E74CF1">
      <w:pPr>
        <w:spacing w:after="0"/>
        <w:rPr>
          <w:b/>
          <w:color w:val="7030A0"/>
          <w:sz w:val="32"/>
          <w:szCs w:val="32"/>
        </w:rPr>
      </w:pPr>
      <w:r>
        <w:rPr>
          <w:b/>
          <w:noProof/>
          <w:color w:val="7030A0"/>
          <w:sz w:val="32"/>
          <w:szCs w:val="32"/>
        </w:rPr>
        <mc:AlternateContent>
          <mc:Choice Requires="wps">
            <w:drawing>
              <wp:anchor distT="0" distB="0" distL="114300" distR="114300" simplePos="0" relativeHeight="251665408" behindDoc="0" locked="0" layoutInCell="1" allowOverlap="1" wp14:anchorId="5F183FD7" wp14:editId="4056152A">
                <wp:simplePos x="0" y="0"/>
                <wp:positionH relativeFrom="column">
                  <wp:posOffset>-165100</wp:posOffset>
                </wp:positionH>
                <wp:positionV relativeFrom="paragraph">
                  <wp:posOffset>177165</wp:posOffset>
                </wp:positionV>
                <wp:extent cx="1625600" cy="444500"/>
                <wp:effectExtent l="19050" t="19050" r="31750" b="241300"/>
                <wp:wrapNone/>
                <wp:docPr id="15" name="Speech Bubble: Rectangle with Corners Rounded 15"/>
                <wp:cNvGraphicFramePr/>
                <a:graphic xmlns:a="http://schemas.openxmlformats.org/drawingml/2006/main">
                  <a:graphicData uri="http://schemas.microsoft.com/office/word/2010/wordprocessingShape">
                    <wps:wsp>
                      <wps:cNvSpPr/>
                      <wps:spPr>
                        <a:xfrm>
                          <a:off x="0" y="0"/>
                          <a:ext cx="1625600" cy="444500"/>
                        </a:xfrm>
                        <a:prstGeom prst="wedgeRoundRectCallout">
                          <a:avLst>
                            <a:gd name="adj1" fmla="val -7856"/>
                            <a:gd name="adj2" fmla="val 92500"/>
                            <a:gd name="adj3" fmla="val 16667"/>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4CF1" w:rsidRDefault="00E74CF1" w:rsidP="00E74C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83FD7" id="Speech Bubble: Rectangle with Corners Rounded 15" o:spid="_x0000_s1031" type="#_x0000_t62" style="position:absolute;margin-left:-13pt;margin-top:13.95pt;width:128pt;height: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" adj="9103,30780" filled="f" strokecolor="#0070c0" strokeweight="4.5pt">
                <v:textbox>
                  <w:txbxContent>
                    <w:p w:rsidR="00E74CF1" w:rsidRDefault="00E74CF1" w:rsidP="00E74CF1">
                      <w:pPr>
                        <w:jc w:val="center"/>
                      </w:pPr>
                    </w:p>
                  </w:txbxContent>
                </v:textbox>
              </v:shape>
            </w:pict>
          </mc:Fallback>
        </mc:AlternateContent>
      </w:r>
    </w:p>
    <w:p w:rsidR="00E74CF1" w:rsidRPr="00EA4772" w:rsidRDefault="00E74CF1" w:rsidP="00E74CF1">
      <w:pPr>
        <w:spacing w:after="0"/>
        <w:rPr>
          <w:b/>
          <w:color w:val="0070C0"/>
          <w:sz w:val="32"/>
          <w:szCs w:val="32"/>
        </w:rPr>
      </w:pPr>
      <w:r w:rsidRPr="00EA4772">
        <w:rPr>
          <w:b/>
          <w:color w:val="0070C0"/>
          <w:sz w:val="32"/>
          <w:szCs w:val="32"/>
        </w:rPr>
        <w:t>Any questions?</w:t>
      </w:r>
    </w:p>
    <w:p w:rsidR="00E74CF1" w:rsidRDefault="00E74CF1" w:rsidP="00E74CF1">
      <w:pPr>
        <w:spacing w:after="0"/>
      </w:pPr>
    </w:p>
    <w:p w:rsidR="00E74CF1" w:rsidRDefault="00E74CF1" w:rsidP="00E74CF1">
      <w:pPr>
        <w:spacing w:after="0"/>
      </w:pPr>
    </w:p>
    <w:p w:rsidR="00E74CF1" w:rsidRDefault="00E74CF1" w:rsidP="00E74CF1">
      <w:pPr>
        <w:spacing w:after="0"/>
      </w:pPr>
      <w:r>
        <w:t xml:space="preserve">If you have any questions regarding 121 Youth Counselling then please contact us by phone on 01252 815652 or email </w:t>
      </w:r>
      <w:hyperlink r:id="rId16" w:history="1">
        <w:r w:rsidRPr="00347D32">
          <w:rPr>
            <w:rStyle w:val="Hyperlink"/>
          </w:rPr>
          <w:t>121@hartvolaction.org.uk</w:t>
        </w:r>
      </w:hyperlink>
      <w:r>
        <w:t>.</w:t>
      </w:r>
    </w:p>
    <w:p w:rsidR="008D726D" w:rsidRDefault="00905164"/>
    <w:sectPr w:rsidR="008D726D">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625" w:rsidRDefault="001A4D44">
      <w:pPr>
        <w:spacing w:after="0" w:line="240" w:lineRule="auto"/>
      </w:pPr>
      <w:r>
        <w:separator/>
      </w:r>
    </w:p>
  </w:endnote>
  <w:endnote w:type="continuationSeparator" w:id="0">
    <w:p w:rsidR="00111625" w:rsidRDefault="001A4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A95" w:rsidRDefault="00F653A5" w:rsidP="002C5BFC">
    <w:pPr>
      <w:pStyle w:val="Footer"/>
      <w:jc w:val="center"/>
      <w:rPr>
        <w:rFonts w:ascii="Arial" w:hAnsi="Arial" w:cs="Arial"/>
        <w:color w:val="7030A0"/>
        <w:sz w:val="12"/>
        <w:szCs w:val="12"/>
      </w:rPr>
    </w:pPr>
    <w:r w:rsidRPr="00654BE9">
      <w:rPr>
        <w:rFonts w:ascii="Arial" w:hAnsi="Arial" w:cs="Arial"/>
        <w:color w:val="7030A0"/>
        <w:sz w:val="12"/>
        <w:szCs w:val="12"/>
      </w:rPr>
      <w:t>Hart Voluntary Action Ltd, A company limited by guarantee in England and Wales, Company No: 5982733 Registered Office at address above. Registered Charity No:1119912</w:t>
    </w:r>
  </w:p>
  <w:p w:rsidR="000F4EBC" w:rsidRDefault="00F653A5" w:rsidP="000F4EBC">
    <w:pPr>
      <w:pStyle w:val="Footer"/>
      <w:jc w:val="right"/>
      <w:rPr>
        <w:rFonts w:ascii="Arial" w:hAnsi="Arial" w:cs="Arial"/>
        <w:color w:val="7030A0"/>
        <w:sz w:val="12"/>
        <w:szCs w:val="12"/>
      </w:rPr>
    </w:pPr>
    <w:r>
      <w:rPr>
        <w:rFonts w:ascii="Arial" w:hAnsi="Arial" w:cs="Arial"/>
        <w:color w:val="7030A0"/>
        <w:sz w:val="12"/>
        <w:szCs w:val="12"/>
      </w:rPr>
      <w:t>Version 1.1</w:t>
    </w:r>
  </w:p>
  <w:p w:rsidR="00FB5A95" w:rsidRDefault="00905164" w:rsidP="00FB5A95">
    <w:pPr>
      <w:pStyle w:val="Footer"/>
    </w:pPr>
  </w:p>
  <w:p w:rsidR="00FB5A95" w:rsidRDefault="00905164">
    <w:pPr>
      <w:pStyle w:val="Footer"/>
    </w:pPr>
  </w:p>
  <w:p w:rsidR="00FB5A95" w:rsidRDefault="00905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625" w:rsidRDefault="001A4D44">
      <w:pPr>
        <w:spacing w:after="0" w:line="240" w:lineRule="auto"/>
      </w:pPr>
      <w:r>
        <w:separator/>
      </w:r>
    </w:p>
  </w:footnote>
  <w:footnote w:type="continuationSeparator" w:id="0">
    <w:p w:rsidR="00111625" w:rsidRDefault="001A4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CE9" w:rsidRDefault="00CE4CE9" w:rsidP="00CE4CE9">
    <w:pPr>
      <w:spacing w:after="0"/>
    </w:pPr>
    <w:r w:rsidRPr="00CE4CE9">
      <w:rPr>
        <w:rFonts w:ascii="Arial" w:hAnsi="Arial" w:cs="Arial"/>
        <w:color w:val="7030A0"/>
        <w:sz w:val="16"/>
        <w:szCs w:val="16"/>
      </w:rPr>
      <w:t>121 Youth Counselling</w:t>
    </w:r>
    <w:r>
      <w:rPr>
        <w:rFonts w:ascii="Arial" w:hAnsi="Arial" w:cs="Arial"/>
        <w:color w:val="7030A0"/>
        <w:sz w:val="16"/>
        <w:szCs w:val="16"/>
      </w:rPr>
      <w:t xml:space="preserve">, </w:t>
    </w:r>
    <w:r w:rsidRPr="00CE4CE9">
      <w:rPr>
        <w:rFonts w:ascii="Arial" w:hAnsi="Arial" w:cs="Arial"/>
        <w:color w:val="7030A0"/>
        <w:sz w:val="16"/>
        <w:szCs w:val="16"/>
      </w:rPr>
      <w:t>Managed by: Hart Voluntary Action</w:t>
    </w:r>
    <w:r>
      <w:rPr>
        <w:rFonts w:ascii="Arial" w:hAnsi="Arial" w:cs="Arial"/>
        <w:color w:val="7030A0"/>
        <w:sz w:val="16"/>
        <w:szCs w:val="16"/>
      </w:rPr>
      <w:t xml:space="preserve">, </w:t>
    </w:r>
    <w:r w:rsidRPr="00CE4CE9">
      <w:rPr>
        <w:rFonts w:ascii="Arial" w:hAnsi="Arial" w:cs="Arial"/>
        <w:color w:val="7030A0"/>
        <w:sz w:val="16"/>
        <w:szCs w:val="16"/>
      </w:rPr>
      <w:t>Civic Offices</w:t>
    </w:r>
    <w:r>
      <w:rPr>
        <w:rFonts w:ascii="Arial" w:hAnsi="Arial" w:cs="Arial"/>
        <w:color w:val="7030A0"/>
        <w:sz w:val="16"/>
        <w:szCs w:val="16"/>
      </w:rPr>
      <w:t xml:space="preserve">, </w:t>
    </w:r>
    <w:r w:rsidRPr="00CE4CE9">
      <w:rPr>
        <w:rFonts w:ascii="Arial" w:hAnsi="Arial" w:cs="Arial"/>
        <w:color w:val="7030A0"/>
        <w:sz w:val="16"/>
        <w:szCs w:val="16"/>
      </w:rPr>
      <w:t>Harlington Way</w:t>
    </w:r>
    <w:r>
      <w:rPr>
        <w:rFonts w:ascii="Arial" w:hAnsi="Arial" w:cs="Arial"/>
        <w:color w:val="7030A0"/>
        <w:sz w:val="16"/>
        <w:szCs w:val="16"/>
      </w:rPr>
      <w:t xml:space="preserve">, </w:t>
    </w:r>
    <w:r w:rsidRPr="00CE4CE9">
      <w:rPr>
        <w:rFonts w:ascii="Arial" w:hAnsi="Arial" w:cs="Arial"/>
        <w:color w:val="7030A0"/>
        <w:sz w:val="16"/>
        <w:szCs w:val="16"/>
      </w:rPr>
      <w:t>Fleet</w:t>
    </w:r>
    <w:r>
      <w:rPr>
        <w:rFonts w:ascii="Arial" w:hAnsi="Arial" w:cs="Arial"/>
        <w:color w:val="7030A0"/>
        <w:sz w:val="16"/>
        <w:szCs w:val="16"/>
      </w:rPr>
      <w:t xml:space="preserve">, </w:t>
    </w:r>
    <w:r w:rsidRPr="00CE4CE9">
      <w:rPr>
        <w:rFonts w:ascii="Arial" w:hAnsi="Arial" w:cs="Arial"/>
        <w:color w:val="7030A0"/>
        <w:sz w:val="16"/>
        <w:szCs w:val="16"/>
      </w:rPr>
      <w:t>Hampshire</w:t>
    </w:r>
    <w:r>
      <w:rPr>
        <w:rFonts w:ascii="Arial" w:hAnsi="Arial" w:cs="Arial"/>
        <w:color w:val="7030A0"/>
        <w:sz w:val="16"/>
        <w:szCs w:val="16"/>
      </w:rPr>
      <w:t xml:space="preserve">, </w:t>
    </w:r>
    <w:r w:rsidRPr="00CE4CE9">
      <w:rPr>
        <w:rFonts w:ascii="Arial" w:hAnsi="Arial" w:cs="Arial"/>
        <w:color w:val="7030A0"/>
        <w:sz w:val="16"/>
        <w:szCs w:val="16"/>
      </w:rPr>
      <w:t>GU51 4AE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CF1"/>
    <w:rsid w:val="00006D3E"/>
    <w:rsid w:val="00081E35"/>
    <w:rsid w:val="00111625"/>
    <w:rsid w:val="001A4D44"/>
    <w:rsid w:val="001B0938"/>
    <w:rsid w:val="001D1736"/>
    <w:rsid w:val="001D2B4A"/>
    <w:rsid w:val="003B04C1"/>
    <w:rsid w:val="0045056E"/>
    <w:rsid w:val="006F3512"/>
    <w:rsid w:val="00905164"/>
    <w:rsid w:val="009E7DDB"/>
    <w:rsid w:val="00CD11BB"/>
    <w:rsid w:val="00CE4CE9"/>
    <w:rsid w:val="00D85761"/>
    <w:rsid w:val="00E74CF1"/>
    <w:rsid w:val="00F2086B"/>
    <w:rsid w:val="00F65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4AA4"/>
  <w15:chartTrackingRefBased/>
  <w15:docId w15:val="{AA73BF1E-0720-45FE-BF7D-0E9F2097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4C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CF1"/>
    <w:rPr>
      <w:color w:val="0000FF"/>
      <w:u w:val="single"/>
    </w:rPr>
  </w:style>
  <w:style w:type="paragraph" w:styleId="Footer">
    <w:name w:val="footer"/>
    <w:basedOn w:val="Normal"/>
    <w:link w:val="FooterChar"/>
    <w:uiPriority w:val="99"/>
    <w:unhideWhenUsed/>
    <w:rsid w:val="00E74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CF1"/>
  </w:style>
  <w:style w:type="character" w:styleId="UnresolvedMention">
    <w:name w:val="Unresolved Mention"/>
    <w:basedOn w:val="DefaultParagraphFont"/>
    <w:uiPriority w:val="99"/>
    <w:semiHidden/>
    <w:unhideWhenUsed/>
    <w:rsid w:val="00CD11BB"/>
    <w:rPr>
      <w:color w:val="605E5C"/>
      <w:shd w:val="clear" w:color="auto" w:fill="E1DFDD"/>
    </w:rPr>
  </w:style>
  <w:style w:type="paragraph" w:styleId="Header">
    <w:name w:val="header"/>
    <w:basedOn w:val="Normal"/>
    <w:link w:val="HeaderChar"/>
    <w:uiPriority w:val="99"/>
    <w:unhideWhenUsed/>
    <w:rsid w:val="00CE4C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veusashout.org/get-help/" TargetMode="External"/><Relationship Id="rId13" Type="http://schemas.openxmlformats.org/officeDocument/2006/relationships/hyperlink" Target="https://youngminds.org.uk/resources/"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121@hartvolaction.org.uk" TargetMode="External"/><Relationship Id="rId12" Type="http://schemas.openxmlformats.org/officeDocument/2006/relationships/hyperlink" Target="https://www.meetwo.co.uk/"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121@hartvolaction.org.u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papyrus-uk.org/" TargetMode="External"/><Relationship Id="rId5" Type="http://schemas.openxmlformats.org/officeDocument/2006/relationships/endnotes" Target="endnotes.xml"/><Relationship Id="rId15" Type="http://schemas.openxmlformats.org/officeDocument/2006/relationships/hyperlink" Target="https://www.headspace.com/headspace-meditation-app" TargetMode="External"/><Relationship Id="rId10" Type="http://schemas.openxmlformats.org/officeDocument/2006/relationships/hyperlink" Target="https://www.kooth.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themix.org.uk/mental-health" TargetMode="External"/><Relationship Id="rId14" Type="http://schemas.openxmlformats.org/officeDocument/2006/relationships/hyperlink" Target="https://www.child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Metcalf</dc:creator>
  <cp:keywords/>
  <dc:description/>
  <cp:lastModifiedBy>Rebecca Metcalf</cp:lastModifiedBy>
  <cp:revision>7</cp:revision>
  <dcterms:created xsi:type="dcterms:W3CDTF">2019-11-26T14:32:00Z</dcterms:created>
  <dcterms:modified xsi:type="dcterms:W3CDTF">2019-12-05T11:46:00Z</dcterms:modified>
</cp:coreProperties>
</file>